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C6" w:rsidRDefault="008F54D2" w:rsidP="008F54D2">
      <w:pPr>
        <w:rPr>
          <w:sz w:val="24"/>
          <w:szCs w:val="24"/>
        </w:rPr>
      </w:pPr>
      <w:bookmarkStart w:id="0" w:name="_GoBack"/>
      <w:r w:rsidRPr="008F54D2"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6596726" cy="8415655"/>
            <wp:effectExtent l="0" t="0" r="0" b="4445"/>
            <wp:docPr id="1" name="Рисунок 1" descr="C:\Users\Малика\Pictures\2018-12-10 дюдюд\дюдю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лика\Pictures\2018-12-10 дюдюд\дюдю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383" cy="841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2180" w:rsidRPr="00C147C6" w:rsidRDefault="00DB2180" w:rsidP="00C147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180" w:rsidRPr="00C147C6" w:rsidRDefault="00DB2180" w:rsidP="00C147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Приложение 1 к приказу </w:t>
      </w:r>
    </w:p>
    <w:p w:rsidR="00DB2180" w:rsidRPr="00C147C6" w:rsidRDefault="00DB2180" w:rsidP="00C147C6">
      <w:pPr>
        <w:spacing w:after="0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От </w:t>
      </w:r>
      <w:r w:rsidR="00C147C6" w:rsidRPr="00C147C6">
        <w:rPr>
          <w:rFonts w:ascii="Times New Roman" w:hAnsi="Times New Roman" w:cs="Times New Roman"/>
          <w:sz w:val="28"/>
          <w:szCs w:val="28"/>
        </w:rPr>
        <w:t>31.10.2018</w:t>
      </w:r>
      <w:r w:rsidRPr="00C147C6">
        <w:rPr>
          <w:rFonts w:ascii="Times New Roman" w:hAnsi="Times New Roman" w:cs="Times New Roman"/>
          <w:sz w:val="28"/>
          <w:szCs w:val="28"/>
        </w:rPr>
        <w:t xml:space="preserve">. № </w:t>
      </w:r>
      <w:r w:rsidR="00C147C6" w:rsidRPr="00C147C6">
        <w:rPr>
          <w:rFonts w:ascii="Times New Roman" w:hAnsi="Times New Roman" w:cs="Times New Roman"/>
          <w:sz w:val="28"/>
          <w:szCs w:val="28"/>
        </w:rPr>
        <w:t>88/4-П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 xml:space="preserve"> рабочей группы по разработке программы развития </w:t>
      </w:r>
    </w:p>
    <w:p w:rsidR="00DB2180" w:rsidRP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lastRenderedPageBreak/>
        <w:t xml:space="preserve">МБОУ «СОШ с.Булгат-Ирзу </w:t>
      </w:r>
      <w:proofErr w:type="spellStart"/>
      <w:r w:rsidRPr="00C147C6">
        <w:rPr>
          <w:rFonts w:ascii="Times New Roman" w:hAnsi="Times New Roman" w:cs="Times New Roman"/>
          <w:sz w:val="28"/>
          <w:szCs w:val="28"/>
        </w:rPr>
        <w:t>им.Х.А.Арзамиева</w:t>
      </w:r>
      <w:proofErr w:type="spellEnd"/>
      <w:r w:rsidRPr="00C147C6">
        <w:rPr>
          <w:rFonts w:ascii="Times New Roman" w:hAnsi="Times New Roman" w:cs="Times New Roman"/>
          <w:sz w:val="28"/>
          <w:szCs w:val="28"/>
        </w:rPr>
        <w:t>»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68"/>
        <w:gridCol w:w="4754"/>
      </w:tblGrid>
      <w:tr w:rsidR="00C147C6" w:rsidRPr="00C147C6" w:rsidTr="00594C4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Орзумиев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Асланбек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Омхаевич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147C6" w:rsidRPr="00C147C6" w:rsidTr="00594C4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Садуева Малика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Селимовна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C147C6" w:rsidRPr="00C147C6" w:rsidTr="00594C4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Текоева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C147C6" w:rsidRPr="00C147C6" w:rsidTr="00594C4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Хадживахидов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Салих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</w:t>
            </w:r>
          </w:p>
        </w:tc>
      </w:tr>
      <w:tr w:rsidR="00C147C6" w:rsidRPr="00C147C6" w:rsidTr="00594C4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Мовлади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Успаевич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C147C6" w:rsidRPr="00C147C6" w:rsidTr="00594C4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Тайпуров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Махмулович</w:t>
            </w:r>
            <w:proofErr w:type="spellEnd"/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7C6" w:rsidRPr="00C147C6" w:rsidRDefault="00C147C6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Pr="00C147C6" w:rsidRDefault="00C147C6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47C6" w:rsidRPr="00C147C6" w:rsidRDefault="00C147C6" w:rsidP="00C147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147C6" w:rsidRPr="00C147C6" w:rsidRDefault="00C147C6" w:rsidP="00C147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Приложение 1 к приказу </w:t>
      </w:r>
    </w:p>
    <w:p w:rsidR="00C147C6" w:rsidRPr="00C147C6" w:rsidRDefault="00C147C6" w:rsidP="00C147C6">
      <w:pPr>
        <w:spacing w:after="0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От 31.10.2018. № 88/4-П</w:t>
      </w:r>
    </w:p>
    <w:p w:rsidR="00C147C6" w:rsidRPr="00C147C6" w:rsidRDefault="00C147C6" w:rsidP="00C14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7C6" w:rsidRDefault="00DB2180" w:rsidP="00C14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разработки программы развития образовательного учреждения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180" w:rsidRPr="00C147C6" w:rsidRDefault="00DB2180" w:rsidP="00C147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B2180" w:rsidRPr="00C147C6" w:rsidRDefault="00DB2180" w:rsidP="00C147C6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1.1. Порядок разработки программы развития образовательного учреждения разработан в соответствии с ч.7 ст.28 Федерального закона от 29.12.2012 № 273-ФЗ «Об образовании в Российской Федерации» 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принципы разработки, содержание и критерии экспертной оценки программы развития (далее - Программа) муниципального бюджетного общеобразовательного учреждения средней общеобразовательной школы </w:t>
      </w:r>
      <w:r w:rsidR="00C147C6" w:rsidRPr="00C147C6">
        <w:rPr>
          <w:rFonts w:ascii="Times New Roman" w:hAnsi="Times New Roman" w:cs="Times New Roman"/>
          <w:sz w:val="28"/>
          <w:szCs w:val="28"/>
        </w:rPr>
        <w:t>с.Булгат-Ирзу им. Х.А.Арзамиева</w:t>
      </w:r>
      <w:r w:rsidRPr="00C147C6">
        <w:rPr>
          <w:rFonts w:ascii="Times New Roman" w:hAnsi="Times New Roman" w:cs="Times New Roman"/>
          <w:sz w:val="28"/>
          <w:szCs w:val="28"/>
        </w:rPr>
        <w:t xml:space="preserve"> (далее – образовательное учреждение).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1.3. Программа разрабатывается образовательным учреждением самостоятельно с соблюдением требований действующего законодательства Российской Федерации в сфере образования, а также с учетом направлений развития региональной и муниципальной систем образования и согласовывается с учредителями.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1.4. Программа является основным стратегическим управленческим документом, регламентирующим и направляющим ход развития образовательного учреждения. Программа носит среднесрочный характер и её действие рассчитано на 4-5 лет.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1.5. Программа является документом прямого действия. От документов концептуально-доктринального характера Программа отличается наличием описания четко и детально спланированных действий (мероприятий), сроков их осуществления, ответственных исполнителей и необходимых ресурсов. Структура Программы включает следующие разделы: аналитическая записка, актуальность, концептуальные основы, цели и задачи, кадры, содержание, механизм реализации, материально-техническое обеспечение и финансирование, ожидаемые результаты.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Выступая в качестве особой разновидности плана, Программа отличается от традиционного плана мероприятий опорой на системные, проектные, программно-целевые и стратегические подходы к планированию, наличием (в кратком изложении) информационно-аналитического и прогностического обоснования, определением и описанием главных параметров желаемого будущего (целей перехода) и путей перехода к этому будущему от нынешнего состояния.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2. Задачи Программы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2.1. Программа как документ и источник информации ориентирована на решение следующих главных задач: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2.1.1. Зафиксировать и включить в контекст внешней среды существующее состояние и перспективы развития образовательного учреждения, выявить возможности и ограничения, угрозы и риски, достижения и инновационный потенциал исполнителей, а также проблемы, дефициты и недостатки. 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lastRenderedPageBreak/>
        <w:t>2.1.2. Определить и описать образ желаемого будущего состояния образовательного учреждения, то есть сформулировать ее стратегические и конкретные цели развития.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2.1.3. Определить и описать стратегию и конкретный план действий, обеспечивающих достижение спланированных желаемых результатов и достижение целей.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3. Функции Программы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3.1. Программа выполняет следующие функции: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а) нормативную, то есть является документом, обязательным для выполнения в полном объеме;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б) целеполагания, то есть определяет ценности и цели, ради достижения которых она введена в образовательное учреждение;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в) определения перспектив развития образовательного учреждения; 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г) процессуальную, то есть определяет логическую последовательность мероприятий по развитию образовательного учреждения, организационные формы и методы, средства и условия процесса развития;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д) оценочную, то есть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4. Характерные особенности Программы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4.1. Предмет Программы - деятельность по развитию образовательного учреждения. Деятельность, направленная на: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- определенные сознательные изменения с целью творческого улучшения развития образовательно-воспитательной технологии, качества обучения, воспитания и развития учащихся;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- диалектический процесс развития педагогического реформирования (развитие новых систем на основе возрождения передовых и новаторских идей, относительность опыта для себя и для социума в массовой практике), обладающий признаками стадийности и целостности (зарождение опыта, его осознание, изучение, творческое развитие).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4.2. Стратегия развития образовательного учреждения в процессе реализации Программы включает в себя стадии инициации, экспертизы, принятия решений и реализации нововведения.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4.3. Критериями эффективности деятельности в процессе реализации Программы являются: новизна (абсолютная, локально-абсолютная, условная, субъективная), оптимальность (затрат сил и средств), высокая результативность, возможности творческого применения инновации в массовом опыте.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5. Требования к программе развития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5.1. Инновационный характер Программы, опора при ее разработке на опыт и традиции разработки программ развития.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5.2. Проектный характер Программы, необходимость опоры на методологию управления проектами.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5.3. Связь Программ с региональными программами развития образования и программами реализации крупных нововведений в образовании.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lastRenderedPageBreak/>
        <w:t>5.4. Возможность широкого общественного участия в разработке и обсуждении Программы.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5.5. Возможность привлечения к разработке Программы всего научного потенциала региона.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6. Структура программы развития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6.1. Примерный объем Программы при следующей структуре составит</w:t>
      </w:r>
      <w:r w:rsidR="00C147C6" w:rsidRPr="00C147C6">
        <w:rPr>
          <w:rFonts w:ascii="Times New Roman" w:hAnsi="Times New Roman" w:cs="Times New Roman"/>
          <w:sz w:val="28"/>
          <w:szCs w:val="28"/>
        </w:rPr>
        <w:t xml:space="preserve"> 25</w:t>
      </w:r>
      <w:r w:rsidRPr="00C147C6">
        <w:rPr>
          <w:rFonts w:ascii="Times New Roman" w:hAnsi="Times New Roman" w:cs="Times New Roman"/>
          <w:sz w:val="28"/>
          <w:szCs w:val="28"/>
        </w:rPr>
        <w:t>-50 страниц: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1) Введение. 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2) Информационно-аналитическая справка о состоянии и перспективах развития образовательного учреждения. 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3) Цели и задачи Программы и общая стратегия их реализации в образовательном учреждении.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4) Описание ожидаемых результатов реализации Программы и целевые индикаторы - измеряемые количественные показатели решения поставленных задач и хода реализации Программы по годам.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5) Конкретный план и план-график программных мер, действий, мероприятий, обеспечивающих развитие образовательного учреждения.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6) Приложения к Программе.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7. Порядок утверждения Программы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7.1. Программа обсуждается на засед</w:t>
      </w:r>
      <w:r w:rsidR="00C147C6" w:rsidRPr="00C147C6">
        <w:rPr>
          <w:rFonts w:ascii="Times New Roman" w:hAnsi="Times New Roman" w:cs="Times New Roman"/>
          <w:sz w:val="28"/>
          <w:szCs w:val="28"/>
        </w:rPr>
        <w:t>аниях педагогического совета.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7.2. Программа предоставляется для согласования с куратором не менее чем за три месяца до окончания действующей программы (до начала реализации представленной программы при отсутствии действующей программы).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7.3. После прохождения процедуры согласования программа утверждается в соответствии с локальным нормативным актом ОУ.</w:t>
      </w:r>
    </w:p>
    <w:p w:rsidR="00DB2180" w:rsidRPr="00C147C6" w:rsidRDefault="00DB2180" w:rsidP="00C14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b/>
          <w:sz w:val="28"/>
          <w:szCs w:val="28"/>
        </w:rPr>
        <w:t>8. Критерии экспертной оценки Программы</w:t>
      </w:r>
    </w:p>
    <w:p w:rsidR="00DB2180" w:rsidRPr="00C147C6" w:rsidRDefault="00DB2180" w:rsidP="00C147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8.1. Для экспертной оценки Программы используются следующие критерии: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8.1.1. Актуальность (нацеленность на решение ключевых проблем развития образовательной организации).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8.1.2. </w:t>
      </w:r>
      <w:proofErr w:type="spellStart"/>
      <w:r w:rsidRPr="00C147C6">
        <w:rPr>
          <w:rFonts w:ascii="Times New Roman" w:hAnsi="Times New Roman" w:cs="Times New Roman"/>
          <w:sz w:val="28"/>
          <w:szCs w:val="28"/>
        </w:rPr>
        <w:t>Прогностичность</w:t>
      </w:r>
      <w:proofErr w:type="spellEnd"/>
      <w:r w:rsidRPr="00C147C6">
        <w:rPr>
          <w:rFonts w:ascii="Times New Roman" w:hAnsi="Times New Roman" w:cs="Times New Roman"/>
          <w:sz w:val="28"/>
          <w:szCs w:val="28"/>
        </w:rPr>
        <w:t xml:space="preserve"> (ориентация на удовлетворение "завтрашнего" социального заказа на образование и управление образовательной организацией, и учет изменений социальной ситуации).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8.1.3. Эффективность (нацеленность на максимально возможные результаты при рациональном использовании имеющихся ресурсов).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8.1.4. Реалистичность (соответствие требуемых и имеющихся материально-технических и временных ресурсов (в том числе - возникающих в процессе выполнения Программы) возможностям).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8.1.5. Полнота и целостность Программы, наличие системного образа образовательной организации, образовательного процесса, отображением в комплексе всех направлений развития. 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8.1.6. Проработанность (подробная и детальная проработка всех шагов деятельности по Программе).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lastRenderedPageBreak/>
        <w:t>8.1.7. Управляемость (разработанный механизм управленческого сопровождения реализации Программы).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8.1.8. Контролируемость (наличие максимально возможного набора индикативных показателей).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8.1.9. Социальная открытость (наличие механизмов информирования участников работы и социальных партнеров).</w:t>
      </w:r>
    </w:p>
    <w:p w:rsidR="00DB2180" w:rsidRPr="00C147C6" w:rsidRDefault="00DB2180" w:rsidP="00C14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>8.1.10.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DB2180" w:rsidRPr="00C147C6" w:rsidRDefault="00DB2180" w:rsidP="00C147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C147C6">
      <w:pPr>
        <w:keepNext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7C6">
        <w:rPr>
          <w:rFonts w:ascii="Times New Roman" w:hAnsi="Times New Roman" w:cs="Times New Roman"/>
          <w:b/>
          <w:bCs/>
          <w:sz w:val="28"/>
          <w:szCs w:val="28"/>
          <w:lang w:val="x-none"/>
        </w:rPr>
        <w:t>ПРИМЕРНАЯ СТРУКТУРА И СОДЕРЖАНИЕ ПРОГРАММЫ РАЗВИТИЯ ОБРАЗОВАТЕЛЬНО</w:t>
      </w:r>
      <w:r w:rsidRPr="00C147C6">
        <w:rPr>
          <w:rFonts w:ascii="Times New Roman" w:hAnsi="Times New Roman" w:cs="Times New Roman"/>
          <w:b/>
          <w:bCs/>
          <w:sz w:val="28"/>
          <w:szCs w:val="28"/>
        </w:rPr>
        <w:t>ГО УЧРЕЖДЕНИЯ</w:t>
      </w:r>
    </w:p>
    <w:p w:rsidR="00DB2180" w:rsidRPr="00C147C6" w:rsidRDefault="00DB2180" w:rsidP="00C147C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6222"/>
      </w:tblGrid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Элемент Программы развития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Содержание и требуемая информация</w:t>
            </w:r>
          </w:p>
        </w:tc>
      </w:tr>
      <w:tr w:rsidR="00DB2180" w:rsidRPr="00C147C6" w:rsidTr="00594C46">
        <w:trPr>
          <w:trHeight w:val="31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(паспорт Программы) 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Назначение Программы.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Информация об использованных научно-методических основаниях и научных источниках.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Информация о составе и руководителе группы разработчиков Программы.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Информация об оказании консультативной поддержке специалистов.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Предлагаемый срок реализации Программы.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Сроки разработки Программы.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Информация об органах, принявших и утвердивших Программу.</w:t>
            </w:r>
          </w:p>
        </w:tc>
      </w:tr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справка об образовательном учреждении 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об образовательном учреждении в целом со всей необходимой статистикой.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Место и роль образовательного учреждения в городе, округе (опорная, базовая, экспериментальная).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Характеристика образовательного</w:t>
            </w:r>
            <w:r w:rsidR="00C147C6"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учреждения, типа, вида, контингента учащихся, кадрового состава (без оценки качества работы). 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оказываемых образовательных услуг, потоки учащихся. 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бюджета, материальной базы, оборудования. 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программно</w:t>
            </w:r>
            <w:proofErr w:type="spell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- методического обеспечения образовательного учреждения (какие используются программы, планы, </w:t>
            </w:r>
            <w:r w:rsidRPr="00C1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учебники, обеспеченность учреждений этими ресурсами).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результатов образовательного учреждения (олимпиады, поступления, итоговая аттестация и т.д.).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инновационных процессов в </w:t>
            </w:r>
            <w:proofErr w:type="gram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образовательном  учреждении</w:t>
            </w:r>
            <w:proofErr w:type="gram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(без оценки качества), основные направления. 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Внешние связи образовательного учреждения с другими образовательными организациями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Характеристика системы управления.</w:t>
            </w:r>
          </w:p>
        </w:tc>
      </w:tr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состояния и прогноз тенденций изменения внешней среды образовательной организации 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Характеристика влияния на образовательное учреждение важнейших социально–экономических и социально-культурных факторов.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Портрет заинтересованных групп-клиентов, заказчиков, поставщиков, ресурсов, помощников, потребителей.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Как может измениться ситуация во внешней среде образовательного учреждения.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Как это может повлиять на развитие образовательного учреждения (несколько вариантов возможных сценариев).</w:t>
            </w:r>
          </w:p>
        </w:tc>
      </w:tr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состояния и прогноз тенденций изменения социального заказа на образование 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Информация о социальном заказе на образование у разных заказчиков.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Информация о степени выполнения заказа и удовлетворения заказчиков.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используемом исследовательском материале и образе будущего социального заказа, используемого разработчиками Программы. </w:t>
            </w:r>
          </w:p>
        </w:tc>
      </w:tr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Анализ достижений образовательной организации, ее потенциала с точки зрения развития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образования в образовательном учреждении, заслуживающих высокой оценки, закрепления, распространения.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результатов, указывающих на наличие в образовательном учреждении передового опыта, уникальных конкурентных преимуществ.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Выявление сильных сторон, достоинств образовательных процессов, наличие которых позволило добиться положительных результатов.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условий, ресурсов, факторов сделавших возможными нужные свойства </w:t>
            </w:r>
            <w:r w:rsidRPr="00C1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процессов (сеть, финансы, кадры, программы и т.п.).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Выявление подходов в управлении образовательного учреждения сделавших возможными отмеченные успехи.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вероятности сопротивления нововведениям в образовательной организации и возможные варианты его преодоления.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уровня инновационного потенциала образовательной организации и возможность его повышения. </w:t>
            </w:r>
          </w:p>
        </w:tc>
      </w:tr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проблем образовательного учреждения и их причины 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работы образовательного учреждения (продуктов, суммарных результатов, социальных последствий), выявление результатов, неудовлетворяющих администрацию образовательного учреждения и заказчика в свете нового социального заказа, подлежащих изменению.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образовательных </w:t>
            </w:r>
            <w:proofErr w:type="gram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услуг,  </w:t>
            </w:r>
            <w:proofErr w:type="spell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неоказываемых</w:t>
            </w:r>
            <w:proofErr w:type="spellEnd"/>
            <w:proofErr w:type="gram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учреждением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Выявление недоступных или малодоступных услуг.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недостатков образовательных процессов, ставших причиной неудачных результатов.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недостатков условий, ставших причиной недостатков в образовательном процессе.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недостатков управления образовательным учреждением, ставших причиной неудовлетворительных результатов работы образовательного учреждения.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Выявление приоритетных проблем, требующих первоочередного решения.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проблем, которые возможно решить в ближайшее время.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Выявление проблем, на которых будет сосредоточена программа развития образовательного учреждения.</w:t>
            </w:r>
          </w:p>
        </w:tc>
      </w:tr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желаемого состояния школы 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Важнейшие ценностные основания нового образовательного учреждения.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Видение образовательного учреждения, общий образ его будущего желаемого состояния.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Миссия образовательного учреждения.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маршруты и траектории.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Модели выпускников.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Общие показатели суммарных достижений образовательного учреждения.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Номенклатура услуг по всем уровням от начального - до среднего.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Характеристика контингента.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Программы, содержание образования.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Образовательные технологии.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Состояние всех необходимых ресурсов.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Сообщество.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Внешние связи.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систем управления. </w:t>
            </w:r>
          </w:p>
        </w:tc>
      </w:tr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Стратегия, этапы, основные направления и задачи перехода к новому состоянию школы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этапов развития образовательного учреждения.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направлений инноваций в образовательном учреждении.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необходимости проведения важнейших нововведений во всех звеньях </w:t>
            </w:r>
            <w:proofErr w:type="gramStart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образовательного  учреждения</w:t>
            </w:r>
            <w:proofErr w:type="gramEnd"/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потребности в ресурсах для осуществления нововведений, определение возможности их получения.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Цели ближайшего этапа Программы по всем подсистемам образования и критерии их самооценки.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мероприятия по реализации важнейших нововведений (в форме таблицы). </w:t>
            </w:r>
          </w:p>
        </w:tc>
      </w:tr>
      <w:tr w:rsidR="00DB2180" w:rsidRPr="00C147C6" w:rsidTr="00594C4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Материал иллюстрированного характера.</w:t>
            </w:r>
          </w:p>
          <w:p w:rsidR="00DB2180" w:rsidRPr="00C147C6" w:rsidRDefault="00DB2180" w:rsidP="00C147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7C6">
              <w:rPr>
                <w:rFonts w:ascii="Times New Roman" w:hAnsi="Times New Roman" w:cs="Times New Roman"/>
                <w:sz w:val="28"/>
                <w:szCs w:val="28"/>
              </w:rPr>
              <w:t>Подпрограммы.</w:t>
            </w:r>
          </w:p>
        </w:tc>
      </w:tr>
    </w:tbl>
    <w:p w:rsidR="00DB2180" w:rsidRPr="00C147C6" w:rsidRDefault="00DB2180" w:rsidP="00C147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DB2180">
      <w:pPr>
        <w:rPr>
          <w:rFonts w:ascii="Times New Roman" w:hAnsi="Times New Roman" w:cs="Times New Roman"/>
          <w:sz w:val="28"/>
          <w:szCs w:val="28"/>
        </w:rPr>
      </w:pPr>
    </w:p>
    <w:p w:rsidR="00DB2180" w:rsidRPr="00C147C6" w:rsidRDefault="00DB2180" w:rsidP="00DB2180">
      <w:pPr>
        <w:rPr>
          <w:rFonts w:ascii="Times New Roman" w:hAnsi="Times New Roman" w:cs="Times New Roman"/>
          <w:bCs/>
          <w:sz w:val="28"/>
          <w:szCs w:val="28"/>
        </w:rPr>
      </w:pPr>
    </w:p>
    <w:p w:rsidR="00DB2180" w:rsidRPr="00C147C6" w:rsidRDefault="00DB2180" w:rsidP="00DB2180">
      <w:pPr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14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180" w:rsidRPr="00C147C6" w:rsidRDefault="00DB2180" w:rsidP="00DB218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B2180" w:rsidRPr="00C147C6" w:rsidSect="00BE192A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77E2C1F"/>
    <w:multiLevelType w:val="hybridMultilevel"/>
    <w:tmpl w:val="BF4A3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90770"/>
    <w:multiLevelType w:val="singleLevel"/>
    <w:tmpl w:val="1FA4604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DD463C5"/>
    <w:multiLevelType w:val="hybridMultilevel"/>
    <w:tmpl w:val="758E6550"/>
    <w:lvl w:ilvl="0" w:tplc="1B04E9D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63680"/>
    <w:multiLevelType w:val="hybridMultilevel"/>
    <w:tmpl w:val="06A656D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4"/>
    <w:rsid w:val="00070421"/>
    <w:rsid w:val="00185925"/>
    <w:rsid w:val="002F2843"/>
    <w:rsid w:val="003960EA"/>
    <w:rsid w:val="0045144E"/>
    <w:rsid w:val="00454895"/>
    <w:rsid w:val="00467E73"/>
    <w:rsid w:val="00511574"/>
    <w:rsid w:val="00677929"/>
    <w:rsid w:val="006B63BC"/>
    <w:rsid w:val="006E335E"/>
    <w:rsid w:val="008915A7"/>
    <w:rsid w:val="008E4535"/>
    <w:rsid w:val="008F54D2"/>
    <w:rsid w:val="00A87DB2"/>
    <w:rsid w:val="00AD64EE"/>
    <w:rsid w:val="00BA0781"/>
    <w:rsid w:val="00BE192A"/>
    <w:rsid w:val="00C147C6"/>
    <w:rsid w:val="00C96659"/>
    <w:rsid w:val="00DB2180"/>
    <w:rsid w:val="00DC2752"/>
    <w:rsid w:val="00E92D42"/>
    <w:rsid w:val="00ED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DA25"/>
  <w15:docId w15:val="{B3B6C5B8-5E1D-4DBB-BF58-A4B991AA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42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070421"/>
    <w:rPr>
      <w:rFonts w:ascii="Arial" w:eastAsia="Arial" w:hAnsi="Arial" w:cs="Arial"/>
      <w:spacing w:val="2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070421"/>
    <w:pPr>
      <w:widowControl w:val="0"/>
      <w:shd w:val="clear" w:color="auto" w:fill="FFFFFF"/>
      <w:spacing w:before="240" w:after="240" w:line="250" w:lineRule="exact"/>
      <w:jc w:val="both"/>
    </w:pPr>
    <w:rPr>
      <w:rFonts w:ascii="Arial" w:eastAsia="Arial" w:hAnsi="Arial" w:cs="Arial"/>
      <w:spacing w:val="2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396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E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7929"/>
  </w:style>
  <w:style w:type="paragraph" w:styleId="a8">
    <w:name w:val="No Spacing"/>
    <w:qFormat/>
    <w:rsid w:val="00DB21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2</cp:revision>
  <cp:lastPrinted>2018-12-10T19:20:00Z</cp:lastPrinted>
  <dcterms:created xsi:type="dcterms:W3CDTF">2018-12-10T19:24:00Z</dcterms:created>
  <dcterms:modified xsi:type="dcterms:W3CDTF">2018-12-10T19:24:00Z</dcterms:modified>
</cp:coreProperties>
</file>