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9A" w:rsidRPr="00E10360" w:rsidRDefault="00427849">
      <w:pPr>
        <w:spacing w:after="77" w:line="284" w:lineRule="auto"/>
        <w:ind w:left="163" w:firstLine="646"/>
        <w:rPr>
          <w:rFonts w:ascii="Times New Roman" w:hAnsi="Times New Roman" w:cs="Times New Roman"/>
          <w:color w:val="FF0000"/>
          <w:sz w:val="24"/>
          <w:szCs w:val="24"/>
        </w:rPr>
      </w:pPr>
      <w:r w:rsidRPr="00E103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Информация о методических и иных документах, разработанных образовательной организацией для обеспечения образовательного процесса. </w:t>
      </w:r>
    </w:p>
    <w:p w:rsidR="00085F9A" w:rsidRPr="00E10360" w:rsidRDefault="00427849">
      <w:pPr>
        <w:spacing w:after="89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360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образовательного процесса </w:t>
      </w:r>
      <w:r w:rsidR="00C14D7E" w:rsidRPr="00E10360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E10360" w:rsidRPr="00E10360">
        <w:rPr>
          <w:rFonts w:ascii="Times New Roman" w:eastAsia="Times New Roman" w:hAnsi="Times New Roman" w:cs="Times New Roman"/>
          <w:sz w:val="24"/>
          <w:szCs w:val="24"/>
        </w:rPr>
        <w:t>«СОШ с.Булгат-Ирзу им. Х.А.Арзамиева»</w:t>
      </w:r>
      <w:r w:rsidRPr="00E10360">
        <w:rPr>
          <w:rFonts w:ascii="Times New Roman" w:eastAsia="Times New Roman" w:hAnsi="Times New Roman" w:cs="Times New Roman"/>
          <w:sz w:val="24"/>
          <w:szCs w:val="24"/>
        </w:rPr>
        <w:t xml:space="preserve"> разработан ряд локальных нормативных актов, методических документов, форм и других документов, предназначенных для обеспечения образовательного процесса, и включающих документы, разрабатываемые учреждением в соответствии с требованиями Федерального закона №273-ФЗ от 29.12.2012 "Об образовании в Российской Федерации", обеспечивающих образовательных процесс, положения, приказы и иные документы, регламентирующие работу в рамках составляющих образовательный процесс: </w:t>
      </w:r>
      <w:proofErr w:type="gramEnd"/>
    </w:p>
    <w:p w:rsidR="00085F9A" w:rsidRPr="00E10360" w:rsidRDefault="00427849">
      <w:pPr>
        <w:spacing w:after="69"/>
        <w:ind w:left="63"/>
        <w:jc w:val="center"/>
        <w:rPr>
          <w:rFonts w:ascii="Times New Roman" w:hAnsi="Times New Roman" w:cs="Times New Roman"/>
          <w:sz w:val="24"/>
          <w:szCs w:val="24"/>
        </w:rPr>
      </w:pPr>
      <w:r w:rsidRPr="00E10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7" w:type="dxa"/>
          <w:left w:w="108" w:type="dxa"/>
          <w:right w:w="55" w:type="dxa"/>
        </w:tblCellMar>
        <w:tblLook w:val="04A0"/>
      </w:tblPr>
      <w:tblGrid>
        <w:gridCol w:w="816"/>
        <w:gridCol w:w="8649"/>
      </w:tblGrid>
      <w:tr w:rsidR="00085F9A" w:rsidRPr="00E10360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spacing w:after="19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85F9A" w:rsidRPr="00E10360" w:rsidRDefault="00427849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0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локального акта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F9A" w:rsidRPr="00E10360">
        <w:trPr>
          <w:trHeight w:val="64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Локальные </w:t>
            </w:r>
            <w:r w:rsidRPr="00E103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ab/>
              <w:t xml:space="preserve">нормативные </w:t>
            </w:r>
            <w:r w:rsidRPr="00E103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ab/>
              <w:t xml:space="preserve">акты, </w:t>
            </w:r>
            <w:r w:rsidRPr="00E103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ab/>
              <w:t xml:space="preserve">регламентирующие </w:t>
            </w:r>
            <w:r w:rsidRPr="00E103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ab/>
              <w:t xml:space="preserve">управление образовательной организацией </w:t>
            </w:r>
            <w:r w:rsidRPr="00E103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85F9A" w:rsidRPr="00E10360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педагогическом совете </w:t>
            </w:r>
          </w:p>
        </w:tc>
      </w:tr>
      <w:tr w:rsidR="00085F9A" w:rsidRPr="00E1036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об Управляющем Совете</w:t>
            </w:r>
            <w:r w:rsidRPr="00E103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F9A" w:rsidRPr="00E1036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C1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мобильной группе общественного контроля организации и качества питания</w:t>
            </w:r>
          </w:p>
        </w:tc>
      </w:tr>
      <w:tr w:rsidR="00085F9A" w:rsidRPr="00E1036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совете </w:t>
            </w:r>
            <w:proofErr w:type="gram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103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F9A" w:rsidRPr="00E10360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 w:rsidP="0088788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Локальные нормативные акты, регламентирующие организационные аспекты деятельности образовательной организации</w:t>
            </w:r>
            <w:r w:rsidR="0088788D" w:rsidRPr="00E103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, особенности организации образовательного процесса</w:t>
            </w:r>
          </w:p>
        </w:tc>
      </w:tr>
      <w:tr w:rsidR="00085F9A" w:rsidRPr="00E1036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C1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приема </w:t>
            </w:r>
            <w:proofErr w:type="gram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F9A" w:rsidRPr="00E1036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C1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внутреннего распорядка </w:t>
            </w:r>
            <w:proofErr w:type="gram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F9A" w:rsidRPr="00E1036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C1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внутреннего трудового распорядка и коллективного договора </w:t>
            </w:r>
          </w:p>
        </w:tc>
      </w:tr>
      <w:tr w:rsidR="00085F9A" w:rsidRPr="00E1036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C1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 w:rsidP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пользования библиотекой в </w:t>
            </w:r>
            <w:r w:rsidR="00C14D7E"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="00E10360"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«СОШ с.Булгат-Ирзу им. Х.А.Арзамиева»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F9A" w:rsidRPr="00E10360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C1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об организации пропускного режима в школе </w:t>
            </w:r>
          </w:p>
        </w:tc>
      </w:tr>
      <w:tr w:rsidR="00085F9A" w:rsidRPr="00E10360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 w:rsidP="00C1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4D7E"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 w:rsidP="00C1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работе с </w:t>
            </w:r>
            <w:proofErr w:type="gram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одарёнными</w:t>
            </w:r>
            <w:proofErr w:type="gram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 в </w:t>
            </w:r>
            <w:r w:rsidR="00E10360"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с.Булгат-Ирзу им. Х.А.Арзамиева»</w:t>
            </w:r>
          </w:p>
        </w:tc>
      </w:tr>
      <w:tr w:rsidR="00085F9A" w:rsidRPr="00E10360" w:rsidTr="009800C5">
        <w:trPr>
          <w:trHeight w:val="25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 w:rsidP="00C1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4D7E"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806D44" w:rsidP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Положение о порядке перевода и отчисления, </w:t>
              </w:r>
              <w:proofErr w:type="gramStart"/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обучающихся</w:t>
              </w:r>
              <w:proofErr w:type="gramEnd"/>
            </w:hyperlink>
          </w:p>
        </w:tc>
      </w:tr>
      <w:tr w:rsidR="00C14D7E" w:rsidRPr="00E10360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8788D" w:rsidP="00C14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06D44" w:rsidP="00E103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Положение о системе оценок, формах и порядке проведения промежуточной аттестации и переводе обучающихся </w:t>
              </w:r>
            </w:hyperlink>
          </w:p>
        </w:tc>
      </w:tr>
      <w:tr w:rsidR="00C14D7E" w:rsidRPr="00E10360" w:rsidTr="009800C5">
        <w:trPr>
          <w:trHeight w:val="2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8788D" w:rsidP="00C14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06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Положение о формах обучения в </w:t>
              </w:r>
              <w:r w:rsidR="00E10360" w:rsidRPr="00E1036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МБОУ «СОШ с.Булгат-Ирзу им. Х.А.Арзамиева» </w:t>
              </w:r>
            </w:hyperlink>
          </w:p>
        </w:tc>
      </w:tr>
      <w:tr w:rsidR="00C14D7E" w:rsidRPr="00E10360" w:rsidTr="009800C5">
        <w:trPr>
          <w:trHeight w:val="2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8788D" w:rsidP="00C14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06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Положение об </w:t>
              </w:r>
              <w:proofErr w:type="gramStart"/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обучении</w:t>
              </w:r>
              <w:proofErr w:type="gramEnd"/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по индивидуальному учебному плану</w:t>
              </w:r>
            </w:hyperlink>
          </w:p>
        </w:tc>
      </w:tr>
      <w:tr w:rsidR="00C14D7E" w:rsidRPr="00E10360" w:rsidTr="009800C5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8788D" w:rsidP="00C14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06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Правила обработки защиты персональных данных</w:t>
              </w:r>
            </w:hyperlink>
          </w:p>
        </w:tc>
      </w:tr>
      <w:tr w:rsidR="00C14D7E" w:rsidRPr="00E10360" w:rsidTr="009800C5">
        <w:trPr>
          <w:trHeight w:val="2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8788D" w:rsidP="00C14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06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Положение о внутренней системе оценки качества</w:t>
              </w:r>
            </w:hyperlink>
          </w:p>
        </w:tc>
      </w:tr>
      <w:tr w:rsidR="00C14D7E" w:rsidRPr="00E10360" w:rsidTr="0088788D">
        <w:trPr>
          <w:trHeight w:val="2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8788D" w:rsidP="00C14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06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Порядок обработки защиты персональных данных обучающихся</w:t>
              </w:r>
            </w:hyperlink>
          </w:p>
        </w:tc>
      </w:tr>
      <w:tr w:rsidR="00C14D7E" w:rsidRPr="00E10360" w:rsidTr="0088788D">
        <w:trPr>
          <w:trHeight w:val="2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8788D" w:rsidP="00C14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06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Положение о пропускном режиме</w:t>
              </w:r>
            </w:hyperlink>
          </w:p>
        </w:tc>
      </w:tr>
      <w:tr w:rsidR="00C14D7E" w:rsidRPr="00E10360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8788D" w:rsidP="00C14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E" w:rsidRPr="00E10360" w:rsidRDefault="00806D44" w:rsidP="00E103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Положение о системе </w:t>
              </w:r>
              <w:proofErr w:type="spellStart"/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критериального</w:t>
              </w:r>
              <w:proofErr w:type="spellEnd"/>
              <w:r w:rsidR="00C14D7E" w:rsidRPr="00E1036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оценивания учебных достижений обучающихся </w:t>
              </w:r>
            </w:hyperlink>
          </w:p>
        </w:tc>
      </w:tr>
      <w:tr w:rsidR="00085F9A" w:rsidRPr="00E10360" w:rsidTr="0088788D">
        <w:trPr>
          <w:trHeight w:val="2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88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88788D" w:rsidP="00887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рабочей программе</w:t>
            </w:r>
          </w:p>
        </w:tc>
      </w:tr>
      <w:tr w:rsidR="00085F9A" w:rsidRPr="00E10360">
        <w:tblPrEx>
          <w:tblCellMar>
            <w:right w:w="56" w:type="dxa"/>
          </w:tblCellMar>
        </w:tblPrEx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 w:rsidP="0088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ind w:right="6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Локальные нормативные акты, регламентирующие информационную открытость и доступность информации о деятельности образовательной организации</w:t>
            </w:r>
            <w:r w:rsidRPr="00E103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85F9A" w:rsidRPr="00E10360">
        <w:tblPrEx>
          <w:tblCellMar>
            <w:right w:w="56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88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об официальном сайте образовательной организации</w:t>
            </w:r>
            <w:r w:rsidRPr="00E103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83B" w:rsidRPr="00E10360">
        <w:tblPrEx>
          <w:tblCellMar>
            <w:right w:w="56" w:type="dxa"/>
          </w:tblCellMar>
        </w:tblPrEx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3B" w:rsidRPr="00E10360" w:rsidRDefault="0020283B" w:rsidP="002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3B" w:rsidRPr="00E10360" w:rsidRDefault="0020283B" w:rsidP="002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проведении рейдов по профилактике безнадзорности среди несовершеннолетних</w:t>
            </w:r>
            <w:r w:rsidRPr="00E103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83B" w:rsidRPr="00E10360">
        <w:tblPrEx>
          <w:tblCellMar>
            <w:right w:w="56" w:type="dxa"/>
          </w:tblCellMar>
        </w:tblPrEx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3B" w:rsidRPr="00E10360" w:rsidRDefault="0020283B" w:rsidP="002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3B" w:rsidRPr="00E10360" w:rsidRDefault="0020283B" w:rsidP="002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Совете по профилактике правонарушений</w:t>
            </w:r>
            <w:r w:rsidRPr="00E103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83B" w:rsidRPr="00E10360">
        <w:tblPrEx>
          <w:tblCellMar>
            <w:right w:w="56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3B" w:rsidRPr="00E10360" w:rsidRDefault="0020283B" w:rsidP="002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3B" w:rsidRPr="00E10360" w:rsidRDefault="0020283B" w:rsidP="002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gram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медиатеке</w:t>
            </w:r>
            <w:proofErr w:type="spellEnd"/>
            <w:r w:rsidRPr="00E103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83B" w:rsidRPr="00E10360">
        <w:tblPrEx>
          <w:tblCellMar>
            <w:right w:w="56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3B" w:rsidRPr="00E10360" w:rsidRDefault="0020283B" w:rsidP="002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3B" w:rsidRPr="00E10360" w:rsidRDefault="0020283B" w:rsidP="002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доступа педагогических работников к </w:t>
            </w:r>
            <w:proofErr w:type="spell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информационнотелекоммуникационным</w:t>
            </w:r>
            <w:proofErr w:type="spell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сетям и базам данных</w:t>
            </w:r>
            <w:r w:rsidRPr="00E103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5F9A" w:rsidRPr="00E10360" w:rsidRDefault="00427849">
      <w:pPr>
        <w:spacing w:after="84"/>
        <w:rPr>
          <w:rFonts w:ascii="Times New Roman" w:hAnsi="Times New Roman" w:cs="Times New Roman"/>
          <w:sz w:val="24"/>
          <w:szCs w:val="24"/>
        </w:rPr>
      </w:pPr>
      <w:r w:rsidRPr="00E10360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085F9A" w:rsidRPr="00E10360" w:rsidRDefault="00427849" w:rsidP="00531E1F">
      <w:pPr>
        <w:spacing w:after="0"/>
        <w:ind w:right="305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103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Иные документы по направлениям работы:</w:t>
      </w:r>
    </w:p>
    <w:p w:rsidR="00085F9A" w:rsidRPr="00E10360" w:rsidRDefault="00427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3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95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6" w:type="dxa"/>
          <w:right w:w="53" w:type="dxa"/>
        </w:tblCellMar>
        <w:tblLook w:val="04A0"/>
      </w:tblPr>
      <w:tblGrid>
        <w:gridCol w:w="2725"/>
        <w:gridCol w:w="6848"/>
      </w:tblGrid>
      <w:tr w:rsidR="00085F9A" w:rsidRPr="00E10360" w:rsidTr="00E10360">
        <w:trPr>
          <w:trHeight w:val="562"/>
        </w:trPr>
        <w:tc>
          <w:tcPr>
            <w:tcW w:w="2725" w:type="dxa"/>
            <w:vMerge w:val="restart"/>
          </w:tcPr>
          <w:p w:rsidR="00085F9A" w:rsidRPr="00E10360" w:rsidRDefault="0042784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Учебно-методическая документация </w:t>
            </w:r>
          </w:p>
          <w:p w:rsidR="00085F9A" w:rsidRPr="00E10360" w:rsidRDefault="0042784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8" w:type="dxa"/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</w:p>
        </w:tc>
      </w:tr>
      <w:tr w:rsidR="00085F9A" w:rsidRPr="00E10360" w:rsidTr="00E10360">
        <w:trPr>
          <w:trHeight w:val="564"/>
        </w:trPr>
        <w:tc>
          <w:tcPr>
            <w:tcW w:w="0" w:type="auto"/>
            <w:vMerge/>
          </w:tcPr>
          <w:p w:rsidR="00085F9A" w:rsidRPr="00E10360" w:rsidRDefault="0008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085F9A" w:rsidRPr="00E10360" w:rsidRDefault="0042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образования </w:t>
            </w:r>
          </w:p>
        </w:tc>
      </w:tr>
      <w:tr w:rsidR="00085F9A" w:rsidRPr="00E10360" w:rsidTr="00E10360">
        <w:trPr>
          <w:trHeight w:val="562"/>
        </w:trPr>
        <w:tc>
          <w:tcPr>
            <w:tcW w:w="0" w:type="auto"/>
            <w:vMerge/>
          </w:tcPr>
          <w:p w:rsidR="00085F9A" w:rsidRPr="00E10360" w:rsidRDefault="0008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085F9A" w:rsidRPr="00E10360" w:rsidRDefault="00427849" w:rsidP="0088788D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календарный учебный график </w:t>
            </w:r>
            <w:r w:rsidR="00E10360"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с.Булгат-Ирзу им. Х.А.Арзамиева» на 2023-2024 учебный год</w:t>
            </w:r>
          </w:p>
        </w:tc>
      </w:tr>
      <w:tr w:rsidR="00085F9A" w:rsidRPr="00E10360" w:rsidTr="00E10360">
        <w:trPr>
          <w:trHeight w:val="286"/>
        </w:trPr>
        <w:tc>
          <w:tcPr>
            <w:tcW w:w="0" w:type="auto"/>
            <w:vMerge/>
          </w:tcPr>
          <w:p w:rsidR="00085F9A" w:rsidRPr="00E10360" w:rsidRDefault="0008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085F9A" w:rsidRPr="00E10360" w:rsidRDefault="00427849" w:rsidP="00887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развития </w:t>
            </w:r>
            <w:r w:rsidR="0088788D"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64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F9A" w:rsidRPr="00E10360" w:rsidTr="00E10360">
        <w:trPr>
          <w:trHeight w:val="298"/>
        </w:trPr>
        <w:tc>
          <w:tcPr>
            <w:tcW w:w="0" w:type="auto"/>
            <w:vMerge/>
          </w:tcPr>
          <w:p w:rsidR="00085F9A" w:rsidRPr="00E10360" w:rsidRDefault="0008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085F9A" w:rsidRPr="00E10360" w:rsidRDefault="0088788D" w:rsidP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hAnsi="Times New Roman" w:cs="Times New Roman"/>
                <w:sz w:val="24"/>
                <w:szCs w:val="24"/>
              </w:rPr>
              <w:t>Программа по профориентации «</w:t>
            </w:r>
            <w:r w:rsidR="00E10360" w:rsidRPr="00E103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 w:rsidR="00E10360" w:rsidRPr="00E10360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E10360" w:rsidRPr="00E10360"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  <w:r w:rsidRPr="00E1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360" w:rsidRPr="00E10360" w:rsidTr="00E10360">
        <w:trPr>
          <w:trHeight w:val="286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hAnsi="Times New Roman" w:cs="Times New Roman"/>
                <w:sz w:val="24"/>
                <w:szCs w:val="24"/>
              </w:rPr>
              <w:t>Программа по формированию экологической культуры, здорового и безопасного образа жизни «Здоровое поколение»</w:t>
            </w:r>
          </w:p>
        </w:tc>
      </w:tr>
      <w:tr w:rsidR="00E10360" w:rsidRPr="00E10360" w:rsidTr="00E10360">
        <w:trPr>
          <w:trHeight w:val="286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 w:rsidP="005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суицидального поведения несовершеннолетних</w:t>
            </w:r>
          </w:p>
        </w:tc>
      </w:tr>
      <w:tr w:rsidR="00E10360" w:rsidRPr="00E10360" w:rsidTr="00E10360">
        <w:trPr>
          <w:trHeight w:val="286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духовно-нравственного развития и воспитания </w:t>
            </w:r>
          </w:p>
        </w:tc>
      </w:tr>
      <w:tr w:rsidR="00E10360" w:rsidRPr="00E10360" w:rsidTr="00E10360">
        <w:trPr>
          <w:trHeight w:val="286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учебные программы дисциплин, разработанные на основе типовых, примерных, авторских и т. д. учебных программ</w:t>
            </w:r>
          </w:p>
        </w:tc>
      </w:tr>
      <w:tr w:rsidR="00E10360" w:rsidRPr="00E10360" w:rsidTr="00E10360">
        <w:trPr>
          <w:trHeight w:val="564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 w:rsidP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план МБОУ «СОШ с.Булгат-Ирзу им. Х.А.Арзамиева» на 2023-2024 учебный год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286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Локальные нормативные акты, предусмотренные действующим законодательством в сфере образования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509"/>
        </w:trPr>
        <w:tc>
          <w:tcPr>
            <w:tcW w:w="2725" w:type="dxa"/>
            <w:vMerge w:val="restart"/>
          </w:tcPr>
          <w:p w:rsidR="00E10360" w:rsidRPr="00E10360" w:rsidRDefault="00E10360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по организации </w:t>
            </w:r>
          </w:p>
          <w:p w:rsidR="00E10360" w:rsidRPr="00E10360" w:rsidRDefault="00E1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процесса </w:t>
            </w: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Номенклатура дел образовательного учреждения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321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по организации образовательного процесса, книга регистрации приказов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510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Алфавитная книга записи учащихся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320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дела учащихся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240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заседаний педагогических советов и документы к ним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317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календарный учебный график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222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план работы образовательного учреждения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313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232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Журналы учета дополнительных занятий с учащимися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487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Расписание основных учебных занятий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217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Расписание дополнительных занятий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359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Книга учета и записи выданных документов государственного образца в образовательном учреждении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507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и материалы по организации </w:t>
            </w:r>
            <w:proofErr w:type="spell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ориентированного на обеспечение качества реализации образовательных программ в соответствии с требованиями федеральных образовательных стандартов (План </w:t>
            </w:r>
            <w:proofErr w:type="spell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аналитические материалы по итогам </w:t>
            </w:r>
            <w:proofErr w:type="spell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контроля)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367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на медицинское обслуживание учащихся 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312"/>
        </w:trPr>
        <w:tc>
          <w:tcPr>
            <w:tcW w:w="2725" w:type="dxa"/>
            <w:vMerge w:val="restart"/>
          </w:tcPr>
          <w:p w:rsidR="00E10360" w:rsidRPr="00E10360" w:rsidRDefault="00E1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8" w:type="dxa"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готовности образовательного учреждения к новому учебному году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502"/>
        </w:trPr>
        <w:tc>
          <w:tcPr>
            <w:tcW w:w="0" w:type="auto"/>
            <w:vMerge/>
          </w:tcPr>
          <w:p w:rsidR="00E10360" w:rsidRPr="00E10360" w:rsidRDefault="00E1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 w:rsidP="00531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(инструкции) по технике безопасности в учебных кабинетах повышенной опасности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589"/>
        </w:trPr>
        <w:tc>
          <w:tcPr>
            <w:tcW w:w="0" w:type="auto"/>
            <w:vMerge/>
          </w:tcPr>
          <w:p w:rsidR="00E10360" w:rsidRPr="00E10360" w:rsidRDefault="00E10360" w:rsidP="0053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 w:rsidP="005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безопасности образовательного учреждения 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230"/>
        </w:trPr>
        <w:tc>
          <w:tcPr>
            <w:tcW w:w="0" w:type="auto"/>
            <w:vMerge/>
          </w:tcPr>
          <w:p w:rsidR="00E10360" w:rsidRPr="00E10360" w:rsidRDefault="00E10360" w:rsidP="0053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 w:rsidP="00531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прохождения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курсов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повышения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квалификации</w:t>
            </w:r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590"/>
        </w:trPr>
        <w:tc>
          <w:tcPr>
            <w:tcW w:w="0" w:type="auto"/>
            <w:vMerge/>
          </w:tcPr>
          <w:p w:rsidR="00E10360" w:rsidRPr="00E10360" w:rsidRDefault="00E10360" w:rsidP="0053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 w:rsidP="00531E1F">
            <w:pPr>
              <w:tabs>
                <w:tab w:val="center" w:pos="1253"/>
                <w:tab w:val="center" w:pos="3435"/>
                <w:tab w:val="center" w:pos="5025"/>
                <w:tab w:val="center" w:pos="6708"/>
                <w:tab w:val="center" w:pos="8377"/>
                <w:tab w:val="right" w:pos="93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Должностные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инструкции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педагогических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работников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0360" w:rsidRPr="00E10360" w:rsidRDefault="00E10360" w:rsidP="00F958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квалификационными характеристиками по соответствующей должности </w:t>
            </w:r>
            <w:bookmarkStart w:id="0" w:name="_GoBack"/>
            <w:bookmarkEnd w:id="0"/>
          </w:p>
        </w:tc>
      </w:tr>
      <w:tr w:rsidR="00E10360" w:rsidRPr="00E10360" w:rsidTr="00E10360">
        <w:tblPrEx>
          <w:tblCellMar>
            <w:top w:w="51" w:type="dxa"/>
            <w:right w:w="54" w:type="dxa"/>
          </w:tblCellMar>
        </w:tblPrEx>
        <w:trPr>
          <w:trHeight w:val="1081"/>
        </w:trPr>
        <w:tc>
          <w:tcPr>
            <w:tcW w:w="0" w:type="auto"/>
            <w:vMerge/>
          </w:tcPr>
          <w:p w:rsidR="00E10360" w:rsidRPr="00E10360" w:rsidRDefault="00E10360" w:rsidP="0053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10360" w:rsidRPr="00E10360" w:rsidRDefault="00E10360" w:rsidP="005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антитеррористической </w:t>
            </w:r>
            <w:r w:rsidRPr="00E103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защищенности образовательного учреждения </w:t>
            </w:r>
          </w:p>
        </w:tc>
      </w:tr>
    </w:tbl>
    <w:p w:rsidR="00085F9A" w:rsidRPr="00E10360" w:rsidRDefault="00427849" w:rsidP="00531E1F">
      <w:pPr>
        <w:spacing w:after="47" w:line="270" w:lineRule="auto"/>
        <w:ind w:left="348" w:firstLine="228"/>
        <w:jc w:val="both"/>
        <w:rPr>
          <w:rFonts w:ascii="Times New Roman" w:hAnsi="Times New Roman" w:cs="Times New Roman"/>
          <w:sz w:val="24"/>
          <w:szCs w:val="24"/>
        </w:rPr>
      </w:pPr>
      <w:r w:rsidRPr="00E1036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sectPr w:rsidR="00085F9A" w:rsidRPr="00E10360" w:rsidSect="00806D44">
      <w:pgSz w:w="11906" w:h="16838"/>
      <w:pgMar w:top="1138" w:right="845" w:bottom="1241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5F9A"/>
    <w:rsid w:val="00085F9A"/>
    <w:rsid w:val="0020283B"/>
    <w:rsid w:val="00247CCE"/>
    <w:rsid w:val="00427849"/>
    <w:rsid w:val="00531E1F"/>
    <w:rsid w:val="00806D44"/>
    <w:rsid w:val="0088788D"/>
    <w:rsid w:val="009800C5"/>
    <w:rsid w:val="00C14D7E"/>
    <w:rsid w:val="00E10360"/>
    <w:rsid w:val="00F958F9"/>
    <w:rsid w:val="00FC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4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06D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C14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64.ru/wp-content/uploads/2018/01/%D0%9F%D1%80%D0%B0%D0%B2%D0%B8%D0%BB%D0%B0-%D0%BE%D0%B1%D1%80%D0%B0%D0%B1%D0%BE%D1%82%D0%BA%D0%B8-%D0%B7%D0%B0%D1%89%D0%B8%D1%82%D1%8B-%D0%BF%D0%B5%D1%80%D1%81%D0%BE%D0%BD%D0%B0%D0%BB%D1%8C%D0%BD%D1%8B%D1%85-%D0%B4%D0%B0%D0%BD%D0%BD%D1%8B%D1%8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64.ru/docs/poloj-ind-plan.pdf" TargetMode="External"/><Relationship Id="rId12" Type="http://schemas.openxmlformats.org/officeDocument/2006/relationships/hyperlink" Target="http://www.school64.ru/wp-content/uploads/2020/03/%D0%9F%D0%9E%D0%9B%D0%9E%D0%96%D0%95%D0%9D%D0%98%D0%95-%D0%BE-%D0%9A%D0%9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64.ru/docs/poloj-form-obuch.pdf" TargetMode="External"/><Relationship Id="rId11" Type="http://schemas.openxmlformats.org/officeDocument/2006/relationships/hyperlink" Target="http://www.school64.ru/wp-content/uploads/2018/12/%D0%9F%D0%BE%D0%BB%D0%BE%D0%B6%D0%B5%D0%BD%D0%B8%D0%B5-%D0%BE-%D0%BF%D1%80%D0%BE%D0%BF%D1%83%D1%81%D0%BA%D0%BD%D0%BE%D0%BC-%D1%80%D0%B5%D0%B6%D0%B8%D0%BC%D0%B5-2019-1.docx" TargetMode="External"/><Relationship Id="rId5" Type="http://schemas.openxmlformats.org/officeDocument/2006/relationships/hyperlink" Target="http://school64.ru/docs/poloj-o-attes-noo.pdf" TargetMode="External"/><Relationship Id="rId10" Type="http://schemas.openxmlformats.org/officeDocument/2006/relationships/hyperlink" Target="http://school64.ru/wp-content/uploads/2018/01/%D0%9F%D0%BE%D1%80%D1%8F%D0%B4%D0%BE%D0%BA-%D0%BE%D0%B1%D1%80%D0%B0%D0%B1%D0%BE%D1%82%D0%BA%D0%B8-%D0%B7%D0%B0%D1%89%D0%B8%D1%82%D1%8B-%D0%BF%D0%B5%D1%80%D1%81%D0%BE%D0%BD%D0%B0%D0%BB%D1%8C%D0%BD%D1%8B%D1%85-%D0%B4%D0%B0%D0%BD%D0%BD%D1%8B%D1%85-%D0%BE%D0%B1%D1%83%D1%87%D0%B0%D1%8E%D1%89%D0%B8%D1%85%D1%81%D1%8F.pdf" TargetMode="External"/><Relationship Id="rId4" Type="http://schemas.openxmlformats.org/officeDocument/2006/relationships/hyperlink" Target="http://school64.ru/docs/perevod.pdf" TargetMode="External"/><Relationship Id="rId9" Type="http://schemas.openxmlformats.org/officeDocument/2006/relationships/hyperlink" Target="http://school64.ru/wp-content/uploads/2018/01/%D0%9F%D0%BE%D0%BB%D0%BE%D0%B6%D0%B5%D0%BD%D0%B8%D0%B5-%D0%BE-%D0%B2%D0%BD%D1%83%D1%82%D1%80%D0%B5%D0%BD%D0%BD%D0%B5%D0%B9-%D1%81%D0%B8%D1%81%D1%82%D0%B5%D0%BC%D0%B5-%D0%BE%D1%86%D0%B5%D0%BD%D0%BA%D0%B8-%D0%BA%D0%B0%D1%87%D0%B5%D1%81%D1%82%D0%B2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 Г И</dc:creator>
  <cp:lastModifiedBy>1</cp:lastModifiedBy>
  <cp:revision>2</cp:revision>
  <dcterms:created xsi:type="dcterms:W3CDTF">2023-10-09T09:14:00Z</dcterms:created>
  <dcterms:modified xsi:type="dcterms:W3CDTF">2023-10-09T09:14:00Z</dcterms:modified>
</cp:coreProperties>
</file>